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994"/>
        <w:tblW w:w="520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365634" w:rsidRPr="00365634" w:rsidTr="006507D9">
        <w:trPr>
          <w:trHeight w:val="12821"/>
        </w:trPr>
        <w:tc>
          <w:tcPr>
            <w:tcW w:w="10915" w:type="dxa"/>
            <w:tcMar>
              <w:top w:w="504" w:type="dxa"/>
              <w:right w:w="720" w:type="dxa"/>
            </w:tcMar>
          </w:tcPr>
          <w:p w:rsidR="00AA22CB" w:rsidRDefault="00C9265D" w:rsidP="006507D9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70</wp:posOffset>
                  </wp:positionH>
                  <wp:positionV relativeFrom="margin">
                    <wp:posOffset>346075</wp:posOffset>
                  </wp:positionV>
                  <wp:extent cx="1240155" cy="1255395"/>
                  <wp:effectExtent l="0" t="0" r="4445" b="1905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ona copi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55" cy="125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5634" w:rsidRPr="00365634"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29C6EE0F" wp14:editId="4FA77656">
                      <wp:simplePos x="0" y="0"/>
                      <wp:positionH relativeFrom="column">
                        <wp:posOffset>-340995</wp:posOffset>
                      </wp:positionH>
                      <wp:positionV relativeFrom="page">
                        <wp:posOffset>83820</wp:posOffset>
                      </wp:positionV>
                      <wp:extent cx="6970395" cy="1712595"/>
                      <wp:effectExtent l="0" t="0" r="1905" b="1905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70395" cy="171259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0A767D9" id="Grupo 1" o:spid="_x0000_s1026" alt="Gráficos de encabezado" style="position:absolute;margin-left:-26.85pt;margin-top:6.6pt;width:548.85pt;height:134.85pt;z-index:-251657216;mso-position-vertical-relative:page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" fillcolor="#ea4e4e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" adj="626" fillcolor="#ea4e4e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AA22CB" w:rsidRPr="00AA22CB"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</w:t>
            </w:r>
          </w:p>
          <w:p w:rsidR="006507D9" w:rsidRDefault="006507D9" w:rsidP="006507D9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6507D9" w:rsidRDefault="006507D9" w:rsidP="006507D9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17356B" w:rsidRPr="0017356B" w:rsidRDefault="00D96280" w:rsidP="006507D9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    ING.</w:t>
            </w:r>
            <w:r w:rsidR="0046416E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94C35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>JONATHAN DE LEÓN CAMARENA</w:t>
            </w:r>
          </w:p>
          <w:p w:rsidR="00AA22CB" w:rsidRPr="00D96280" w:rsidRDefault="00394C35" w:rsidP="006507D9">
            <w:pPr>
              <w:spacing w:after="1600" w:line="240" w:lineRule="auto"/>
              <w:ind w:left="144" w:right="360"/>
              <w:contextualSpacing/>
              <w:jc w:val="center"/>
              <w:rPr>
                <w:rFonts w:ascii="Abadi" w:eastAsia="Rockwell" w:hAnsi="Abadi" w:cs="Times New Roman"/>
                <w:caps/>
                <w:sz w:val="24"/>
                <w:szCs w:val="24"/>
              </w:rPr>
            </w:pPr>
            <w:r w:rsidRPr="00D96280">
              <w:rPr>
                <w:rFonts w:ascii="Franklin Gothic Demi" w:eastAsia="Rockwell" w:hAnsi="Franklin Gothic Demi" w:cs="Times New Roman"/>
                <w:caps/>
                <w:sz w:val="24"/>
                <w:szCs w:val="24"/>
              </w:rPr>
              <w:t xml:space="preserve">     </w:t>
            </w:r>
            <w:r w:rsidRPr="00D96280">
              <w:rPr>
                <w:rFonts w:ascii="Abadi" w:eastAsia="Rockwell" w:hAnsi="Abadi" w:cs="Times New Roman"/>
                <w:caps/>
                <w:sz w:val="24"/>
                <w:szCs w:val="24"/>
              </w:rPr>
              <w:t xml:space="preserve"> ING. INDUSTRIAL</w:t>
            </w:r>
          </w:p>
          <w:p w:rsidR="00951040" w:rsidRDefault="00951040" w:rsidP="006507D9">
            <w:pPr>
              <w:spacing w:after="1600" w:line="240" w:lineRule="auto"/>
              <w:ind w:left="144" w:right="360"/>
              <w:contextualSpacing/>
              <w:jc w:val="center"/>
              <w:rPr>
                <w:rFonts w:ascii="Abadi" w:eastAsia="Rockwell" w:hAnsi="Abadi" w:cs="Times New Roman"/>
                <w:caps/>
                <w:sz w:val="24"/>
                <w:szCs w:val="24"/>
              </w:rPr>
            </w:pPr>
            <w:r>
              <w:rPr>
                <w:rFonts w:ascii="Abadi" w:eastAsia="Rockwell" w:hAnsi="Abadi" w:cs="Times New Roman"/>
                <w:caps/>
                <w:sz w:val="24"/>
                <w:szCs w:val="24"/>
              </w:rPr>
              <w:t xml:space="preserve">        </w:t>
            </w:r>
            <w:r w:rsidRPr="00D96280">
              <w:rPr>
                <w:rFonts w:ascii="Abadi" w:eastAsia="Rockwell" w:hAnsi="Abadi" w:cs="Times New Roman"/>
                <w:caps/>
                <w:sz w:val="24"/>
                <w:szCs w:val="24"/>
              </w:rPr>
              <w:t>T</w:t>
            </w:r>
            <w:r w:rsidR="00A915F0">
              <w:rPr>
                <w:rFonts w:ascii="Abadi" w:eastAsia="Rockwell" w:hAnsi="Abadi" w:cs="Times New Roman"/>
                <w:caps/>
                <w:sz w:val="24"/>
                <w:szCs w:val="24"/>
              </w:rPr>
              <w:t>É</w:t>
            </w:r>
            <w:r w:rsidRPr="00D96280">
              <w:rPr>
                <w:rFonts w:ascii="Abadi" w:eastAsia="Rockwell" w:hAnsi="Abadi" w:cs="Times New Roman"/>
                <w:caps/>
                <w:sz w:val="24"/>
                <w:szCs w:val="24"/>
              </w:rPr>
              <w:t>CNICO EN MECANICA INDUSTRIAL</w:t>
            </w:r>
          </w:p>
          <w:p w:rsidR="00951040" w:rsidRDefault="00951040" w:rsidP="006507D9">
            <w:pPr>
              <w:spacing w:after="1600" w:line="240" w:lineRule="auto"/>
              <w:ind w:left="144" w:right="360"/>
              <w:contextualSpacing/>
              <w:jc w:val="center"/>
              <w:rPr>
                <w:rFonts w:ascii="Abadi" w:eastAsia="Rockwell" w:hAnsi="Abadi" w:cs="Times New Roman"/>
                <w:caps/>
                <w:sz w:val="24"/>
                <w:szCs w:val="24"/>
              </w:rPr>
            </w:pPr>
          </w:p>
          <w:p w:rsidR="00951040" w:rsidRDefault="00951040" w:rsidP="006507D9">
            <w:pPr>
              <w:spacing w:after="1600" w:line="240" w:lineRule="auto"/>
              <w:ind w:left="144" w:right="360"/>
              <w:contextualSpacing/>
              <w:jc w:val="center"/>
              <w:rPr>
                <w:rFonts w:ascii="Abadi" w:eastAsia="Rockwell" w:hAnsi="Abadi" w:cs="Times New Roman"/>
                <w:caps/>
                <w:sz w:val="24"/>
                <w:szCs w:val="24"/>
              </w:rPr>
            </w:pPr>
          </w:p>
          <w:p w:rsidR="00D96280" w:rsidRPr="00D96280" w:rsidRDefault="0053709C" w:rsidP="006507D9">
            <w:pPr>
              <w:spacing w:after="1600" w:line="240" w:lineRule="auto"/>
              <w:ind w:left="144" w:right="360"/>
              <w:contextualSpacing/>
              <w:jc w:val="center"/>
              <w:rPr>
                <w:rFonts w:ascii="Abadi" w:eastAsia="Rockwell" w:hAnsi="Abadi" w:cs="Times New Roman"/>
                <w:caps/>
                <w:sz w:val="24"/>
                <w:szCs w:val="24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789128" wp14:editId="5E65A1E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107950</wp:posOffset>
                      </wp:positionV>
                      <wp:extent cx="6467475" cy="0"/>
                      <wp:effectExtent l="0" t="38100" r="47625" b="3810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621989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8.5pt" to="509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" strokecolor="#f33" strokeweight="6pt">
                      <v:stroke joinstyle="miter"/>
                    </v:line>
                  </w:pict>
                </mc:Fallback>
              </mc:AlternateContent>
            </w:r>
            <w:r w:rsidR="00D96280" w:rsidRPr="00D96280">
              <w:rPr>
                <w:rFonts w:ascii="Abadi" w:eastAsia="Rockwell" w:hAnsi="Abadi" w:cs="Times New Roman"/>
                <w:caps/>
                <w:sz w:val="24"/>
                <w:szCs w:val="24"/>
              </w:rPr>
              <w:t xml:space="preserve">                         </w:t>
            </w:r>
          </w:p>
          <w:p w:rsidR="00AA22CB" w:rsidRPr="001C7CC1" w:rsidRDefault="0029077D" w:rsidP="006507D9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EXPERIENCIA</w:t>
            </w:r>
          </w:p>
          <w:p w:rsidR="00A915F0" w:rsidRDefault="00A915F0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Times New Roman" w:hAnsi="Rockwell" w:cs="Times New Roman"/>
                <w:caps/>
              </w:rPr>
            </w:pPr>
          </w:p>
          <w:p w:rsidR="00365634" w:rsidRDefault="00D96280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 w:rsidRPr="00951040">
              <w:rPr>
                <w:rFonts w:ascii="Rockwell" w:eastAsia="Times New Roman" w:hAnsi="Rockwell" w:cs="Times New Roman"/>
                <w:caps/>
              </w:rPr>
              <w:t>*</w:t>
            </w:r>
            <w:r w:rsidR="00394C35"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PRODUCCION TEXTIL DESDE 2004 A 2012</w:t>
            </w:r>
          </w:p>
          <w:p w:rsidR="00FC5FB6" w:rsidRDefault="00FC5FB6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noProof/>
                <w:lang w:val="es-MX" w:eastAsia="es-MX"/>
              </w:rPr>
            </w:pPr>
            <w:r>
              <w:rPr>
                <w:rFonts w:ascii="Rockwell" w:eastAsia="Rockwell" w:hAnsi="Rockwell" w:cs="Times New Roman"/>
                <w:noProof/>
                <w:lang w:val="es-MX" w:eastAsia="es-MX"/>
              </w:rPr>
              <w:t>Desarrollando habilidades en la fabricacion y control de calidad enfocado al ramo textil al ingirir directamente en el área</w:t>
            </w:r>
            <w:r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 xml:space="preserve"> </w:t>
            </w:r>
            <w:r>
              <w:rPr>
                <w:rFonts w:ascii="Rockwell" w:eastAsia="Rockwell" w:hAnsi="Rockwell" w:cs="Times New Roman"/>
                <w:noProof/>
                <w:lang w:val="es-MX" w:eastAsia="es-MX"/>
              </w:rPr>
              <w:t>de terminado  y control de prendas.</w:t>
            </w:r>
          </w:p>
          <w:p w:rsidR="00FC5FB6" w:rsidRPr="00951040" w:rsidRDefault="00FC5FB6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</w:p>
          <w:p w:rsidR="00394C35" w:rsidRDefault="00D96280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*</w:t>
            </w:r>
            <w:r w:rsidR="00394C35"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EXPERIENCIA EN EL SECTOR DE LA CONTRUCCION  2013</w:t>
            </w:r>
          </w:p>
          <w:p w:rsidR="00FC5FB6" w:rsidRDefault="00FC5FB6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noProof/>
                <w:lang w:val="es-MX" w:eastAsia="es-MX"/>
              </w:rPr>
            </w:pPr>
            <w:r>
              <w:rPr>
                <w:rFonts w:ascii="Rockwell" w:eastAsia="Rockwell" w:hAnsi="Rockwell" w:cs="Times New Roman"/>
                <w:noProof/>
                <w:lang w:val="es-MX" w:eastAsia="es-MX"/>
              </w:rPr>
              <w:t>Desarrollando conocimientos practicos y tecnicos en la construccion de viviendas contemporaneas.</w:t>
            </w:r>
          </w:p>
          <w:p w:rsidR="00FC5FB6" w:rsidRDefault="00FC5FB6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</w:p>
          <w:p w:rsidR="001C2CDC" w:rsidRDefault="001C2CDC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*EXPERIENCIA EN área DE MANTENIMIENTO GENERAL;BECCAR (PRACTICAS PROFESIONALES)</w:t>
            </w:r>
          </w:p>
          <w:p w:rsidR="00FC5FB6" w:rsidRPr="00951040" w:rsidRDefault="00FC5FB6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>
              <w:rPr>
                <w:rFonts w:ascii="Rockwell" w:eastAsia="Rockwell" w:hAnsi="Rockwell" w:cs="Times New Roman"/>
                <w:noProof/>
                <w:lang w:val="es-MX" w:eastAsia="es-MX"/>
              </w:rPr>
              <w:t xml:space="preserve">Siendo de vital importancia los conocimientos adquiridos en la programacion y desarrollo de mantenimientos predictivos, preventivos y correctivos, además de la aplicación de habilidades tecnicas mecanicas en la reparacion de equipos electricos y neumaticos. </w:t>
            </w:r>
          </w:p>
          <w:p w:rsidR="00394C35" w:rsidRDefault="00D96280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*</w:t>
            </w:r>
            <w:r w:rsidR="00394C35"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ENCARGADO DE PRODUCCION Y APOYO EN LA CERTIFICACION</w:t>
            </w:r>
            <w:r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 xml:space="preserve"> ISO 22000</w:t>
            </w:r>
            <w:r w:rsidR="00394C35"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 xml:space="preserve"> ORGANICA VEGETAL DE LA EMPRESA NATURALEVER DE MEXICO S.A. DE C.V 2013-2014</w:t>
            </w:r>
          </w:p>
          <w:p w:rsidR="00FC5FB6" w:rsidRPr="00951040" w:rsidRDefault="00FC5FB6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 xml:space="preserve"> </w:t>
            </w:r>
            <w:r>
              <w:rPr>
                <w:rFonts w:ascii="Rockwell" w:eastAsia="Rockwell" w:hAnsi="Rockwell" w:cs="Times New Roman"/>
                <w:noProof/>
                <w:lang w:val="es-MX" w:eastAsia="es-MX"/>
              </w:rPr>
              <w:t>Desarrollando habilidades de supervicion así</w:t>
            </w:r>
            <w:r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 xml:space="preserve"> </w:t>
            </w:r>
            <w:r>
              <w:rPr>
                <w:rFonts w:ascii="Rockwell" w:eastAsia="Rockwell" w:hAnsi="Rockwell" w:cs="Times New Roman"/>
                <w:noProof/>
                <w:lang w:val="es-MX" w:eastAsia="es-MX"/>
              </w:rPr>
              <w:t>como nuevos mecanismos de producción con base la programacion y equipos de vanguardia que hicieron mas eficientes los trabajos</w:t>
            </w:r>
            <w:r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 xml:space="preserve">, </w:t>
            </w:r>
            <w:r w:rsidR="00953AB6">
              <w:rPr>
                <w:rFonts w:ascii="Rockwell" w:eastAsia="Rockwell" w:hAnsi="Rockwell" w:cs="Times New Roman"/>
                <w:noProof/>
                <w:lang w:val="es-MX" w:eastAsia="es-MX"/>
              </w:rPr>
              <w:t xml:space="preserve">Además. De implementar </w:t>
            </w:r>
            <w:r>
              <w:rPr>
                <w:rFonts w:ascii="Rockwell" w:eastAsia="Rockwell" w:hAnsi="Rockwell" w:cs="Times New Roman"/>
                <w:noProof/>
                <w:lang w:val="es-MX" w:eastAsia="es-MX"/>
              </w:rPr>
              <w:t xml:space="preserve"> metodologias enfocadas a la mejora continua que llevaron en primera instancia a lograr la certificacion del lugar</w:t>
            </w:r>
            <w:r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.</w:t>
            </w:r>
          </w:p>
          <w:p w:rsidR="00394C35" w:rsidRDefault="00D96280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*</w:t>
            </w:r>
            <w:r w:rsidR="00394C35"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ENCARGADO ADMINISTRATIVO DEL PARQUE PUENTE DE CALDERON 2015-2018</w:t>
            </w:r>
          </w:p>
          <w:p w:rsidR="00953AB6" w:rsidRDefault="00953AB6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>
              <w:rPr>
                <w:rFonts w:ascii="Rockwell" w:eastAsia="Rockwell" w:hAnsi="Rockwell" w:cs="Times New Roman"/>
                <w:noProof/>
                <w:lang w:val="es-MX" w:eastAsia="es-MX"/>
              </w:rPr>
              <w:t>Generando el desarrollo progresivo del parque al establecer lineamientos del mismo, teniendo control absoluto de la administracion y organización</w:t>
            </w:r>
            <w:r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 xml:space="preserve"> </w:t>
            </w:r>
            <w:r>
              <w:rPr>
                <w:rFonts w:ascii="Rockwell" w:eastAsia="Rockwell" w:hAnsi="Rockwell" w:cs="Times New Roman"/>
                <w:noProof/>
                <w:lang w:val="es-MX" w:eastAsia="es-MX"/>
              </w:rPr>
              <w:t>del lugar</w:t>
            </w:r>
            <w:r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 xml:space="preserve">, </w:t>
            </w:r>
            <w:r>
              <w:rPr>
                <w:rFonts w:ascii="Rockwell" w:eastAsia="Rockwell" w:hAnsi="Rockwell" w:cs="Times New Roman"/>
                <w:noProof/>
                <w:lang w:val="es-MX" w:eastAsia="es-MX"/>
              </w:rPr>
              <w:t>además</w:t>
            </w:r>
            <w:r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 xml:space="preserve"> </w:t>
            </w:r>
            <w:r>
              <w:rPr>
                <w:rFonts w:ascii="Rockwell" w:eastAsia="Rockwell" w:hAnsi="Rockwell" w:cs="Times New Roman"/>
                <w:noProof/>
                <w:lang w:val="es-MX" w:eastAsia="es-MX"/>
              </w:rPr>
              <w:t>de desarrollar habilidades de planeacion y programacion que apoyaron al parque a su crecimiento y mayor afluencia</w:t>
            </w:r>
            <w:r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,</w:t>
            </w:r>
            <w:r>
              <w:rPr>
                <w:rFonts w:ascii="Rockwell" w:eastAsia="Rockwell" w:hAnsi="Rockwell" w:cs="Times New Roman"/>
                <w:noProof/>
                <w:lang w:val="es-MX" w:eastAsia="es-MX"/>
              </w:rPr>
              <w:t xml:space="preserve"> lo que generaron un mayor numero de ingresos, eficiencia de gasto con menor personal y siempre buscando la satisfacción</w:t>
            </w:r>
            <w:r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 xml:space="preserve"> </w:t>
            </w:r>
            <w:r>
              <w:rPr>
                <w:rFonts w:ascii="Rockwell" w:eastAsia="Rockwell" w:hAnsi="Rockwell" w:cs="Times New Roman"/>
                <w:noProof/>
                <w:lang w:val="es-MX" w:eastAsia="es-MX"/>
              </w:rPr>
              <w:t>del turista.</w:t>
            </w:r>
          </w:p>
          <w:p w:rsidR="00953AB6" w:rsidRPr="00951040" w:rsidRDefault="00953AB6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>
              <w:rPr>
                <w:rFonts w:ascii="Rockwell" w:eastAsia="Rockwell" w:hAnsi="Rockwell" w:cs="Times New Roman"/>
                <w:noProof/>
                <w:lang w:val="es-MX" w:eastAsia="es-MX"/>
              </w:rPr>
              <w:t>Además</w:t>
            </w:r>
            <w:r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 xml:space="preserve"> </w:t>
            </w:r>
            <w:r>
              <w:rPr>
                <w:rFonts w:ascii="Rockwell" w:eastAsia="Rockwell" w:hAnsi="Rockwell" w:cs="Times New Roman"/>
                <w:noProof/>
                <w:lang w:val="es-MX" w:eastAsia="es-MX"/>
              </w:rPr>
              <w:t>se implementaron trabajos preventivos y correctivos en la infraestructura del lugar para contar con un parque seguro en optimas condiciones.</w:t>
            </w:r>
          </w:p>
          <w:p w:rsidR="00394C35" w:rsidRDefault="00D96280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lastRenderedPageBreak/>
              <w:t>*</w:t>
            </w:r>
            <w:r w:rsidR="00394C35"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ACTUALMENTE JEFE DE GESTION DE CALIDAD Y DESARROLLO INSTITUCIONAL</w:t>
            </w:r>
            <w:r w:rsidR="00951040"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.</w:t>
            </w:r>
          </w:p>
          <w:p w:rsidR="00953AB6" w:rsidRDefault="00953AB6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>
              <w:rPr>
                <w:rFonts w:ascii="Rockwell" w:eastAsia="Rockwell" w:hAnsi="Rockwell" w:cs="Times New Roman"/>
                <w:noProof/>
                <w:lang w:val="es-MX" w:eastAsia="es-MX"/>
              </w:rPr>
              <w:t>Buscando fundamentar nuevos mecanismos de planeacion y análisis</w:t>
            </w:r>
            <w:r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 xml:space="preserve"> </w:t>
            </w:r>
            <w:r>
              <w:rPr>
                <w:rFonts w:ascii="Rockwell" w:eastAsia="Rockwell" w:hAnsi="Rockwell" w:cs="Times New Roman"/>
                <w:noProof/>
                <w:lang w:val="es-MX" w:eastAsia="es-MX"/>
              </w:rPr>
              <w:t>critico, enfocado en primera instancia al desarrollo institucional del ayuntamiento actual.</w:t>
            </w:r>
          </w:p>
          <w:p w:rsidR="00A915F0" w:rsidRPr="00951040" w:rsidRDefault="00A915F0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</w:p>
          <w:p w:rsidR="00E72B8D" w:rsidRPr="00951040" w:rsidRDefault="00394C35" w:rsidP="006507D9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394C35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HABILIDADES</w:t>
            </w:r>
          </w:p>
          <w:p w:rsidR="00A915F0" w:rsidRDefault="00A915F0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</w:p>
          <w:p w:rsidR="00E72B8D" w:rsidRDefault="00D96280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*</w:t>
            </w:r>
            <w:r w:rsidR="00E72B8D"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ATENCION AL CLIENTE</w:t>
            </w:r>
          </w:p>
          <w:p w:rsidR="00953AB6" w:rsidRPr="00951040" w:rsidRDefault="00953AB6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</w:p>
          <w:p w:rsidR="00E72B8D" w:rsidRDefault="00D96280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*</w:t>
            </w:r>
            <w:r w:rsidR="00E72B8D"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 xml:space="preserve">PLANEACION ESTRATEGICA (DIFERENTES METODOLOGIAS) </w:t>
            </w:r>
          </w:p>
          <w:p w:rsidR="00953AB6" w:rsidRPr="00951040" w:rsidRDefault="00953AB6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</w:p>
          <w:p w:rsidR="00394C35" w:rsidRDefault="00D96280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*</w:t>
            </w:r>
            <w:r w:rsidR="00E72B8D"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análisis GENERAL DE MACRO INDICADORES DE IMPACTO</w:t>
            </w:r>
          </w:p>
          <w:p w:rsidR="00953AB6" w:rsidRPr="00951040" w:rsidRDefault="00953AB6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</w:p>
          <w:p w:rsidR="00E72B8D" w:rsidRDefault="00D96280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*</w:t>
            </w:r>
            <w:r w:rsidR="00E72B8D"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 xml:space="preserve">DOMINIO DEL EXCEL AVANZADO </w:t>
            </w:r>
          </w:p>
          <w:p w:rsidR="00953AB6" w:rsidRPr="00951040" w:rsidRDefault="00953AB6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</w:p>
          <w:p w:rsidR="00E72B8D" w:rsidRDefault="00D96280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*</w:t>
            </w:r>
            <w:r w:rsidR="00E72B8D"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 xml:space="preserve">HABILIDAD PARA MANEJAR SOFTWARES AVANZADOS </w:t>
            </w:r>
          </w:p>
          <w:p w:rsidR="00953AB6" w:rsidRPr="00951040" w:rsidRDefault="00953AB6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</w:p>
          <w:p w:rsidR="00E72B8D" w:rsidRDefault="00D96280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*</w:t>
            </w:r>
            <w:r w:rsidR="00E72B8D"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GESTION E IMPLEMENTACIÓN DE SISTEMAS DE GESTIÓN DE CALIDAD BAJO LA NORMA ISO 9001:2015</w:t>
            </w:r>
          </w:p>
          <w:p w:rsidR="00953AB6" w:rsidRPr="00951040" w:rsidRDefault="00953AB6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</w:p>
          <w:p w:rsidR="00E72B8D" w:rsidRDefault="00D96280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*</w:t>
            </w:r>
            <w:r w:rsidR="00E72B8D"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CERTIFICACIÓN DE PROCESOS BAJO LA NORMA ISO 9001:2015</w:t>
            </w:r>
          </w:p>
          <w:p w:rsidR="00953AB6" w:rsidRPr="00951040" w:rsidRDefault="00953AB6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</w:p>
          <w:p w:rsidR="00E72B8D" w:rsidRDefault="00D96280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*</w:t>
            </w:r>
            <w:r w:rsidR="00E72B8D"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PLANEACIÓN, DESARROLLO Y SEGUIMIENTO DE AUDITORIAS INTERNAS</w:t>
            </w:r>
          </w:p>
          <w:p w:rsidR="00953AB6" w:rsidRPr="00951040" w:rsidRDefault="00953AB6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</w:p>
          <w:p w:rsidR="00E72B8D" w:rsidRDefault="00D96280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*</w:t>
            </w:r>
            <w:r w:rsidR="00E72B8D"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implementación DE LA METODOLOGIA 5’S</w:t>
            </w:r>
          </w:p>
          <w:p w:rsidR="00953AB6" w:rsidRPr="00951040" w:rsidRDefault="00953AB6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</w:p>
          <w:p w:rsidR="00E72B8D" w:rsidRDefault="00D96280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*</w:t>
            </w:r>
            <w:r w:rsidR="00E72B8D"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FORMULACION Y evaluación DE PROYECTOS ESTRATEGICOS</w:t>
            </w:r>
          </w:p>
          <w:p w:rsidR="00953AB6" w:rsidRPr="00951040" w:rsidRDefault="00953AB6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</w:p>
          <w:p w:rsidR="00E72B8D" w:rsidRDefault="00D96280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*</w:t>
            </w:r>
            <w:r w:rsidR="00E72B8D"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DESARROLLO Y DOCUMENTACION DE PROCEDIMIENTOS</w:t>
            </w:r>
          </w:p>
          <w:p w:rsidR="00953AB6" w:rsidRPr="00951040" w:rsidRDefault="00953AB6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</w:p>
          <w:p w:rsidR="00E72B8D" w:rsidRDefault="00D96280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*</w:t>
            </w:r>
            <w:r w:rsidR="00E72B8D"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 xml:space="preserve">AMPLIO CONOCIMIENTO ADMINISTRATIVO </w:t>
            </w:r>
          </w:p>
          <w:p w:rsidR="00953AB6" w:rsidRPr="00951040" w:rsidRDefault="00953AB6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</w:p>
          <w:p w:rsidR="00E72B8D" w:rsidRDefault="00D96280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*</w:t>
            </w:r>
            <w:r w:rsidR="00E72B8D"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CONOCIMIENTOS AVANZADOS EN SEGURIDAD E HIGIENE INDUSTRIAL</w:t>
            </w:r>
          </w:p>
          <w:p w:rsidR="00953AB6" w:rsidRPr="00951040" w:rsidRDefault="00953AB6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</w:p>
          <w:p w:rsidR="00E72B8D" w:rsidRDefault="00D96280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*</w:t>
            </w:r>
            <w:r w:rsidR="00E72B8D"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CURSOS BASICOS DE RCP</w:t>
            </w:r>
          </w:p>
          <w:p w:rsidR="0048621C" w:rsidRPr="00951040" w:rsidRDefault="0048621C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</w:p>
          <w:p w:rsidR="00E72B8D" w:rsidRPr="00951040" w:rsidRDefault="00D96280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*</w:t>
            </w:r>
            <w:r w:rsidR="00E72B8D"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CONOCIMIENTO EN AUTO CAD</w:t>
            </w:r>
          </w:p>
          <w:p w:rsidR="00E72B8D" w:rsidRDefault="00D96280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lastRenderedPageBreak/>
              <w:t>*</w:t>
            </w:r>
            <w:r w:rsidR="00E72B8D"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 xml:space="preserve">CONOCIMIENTOS EN EL área DE RECURSOS HUMANOS </w:t>
            </w:r>
          </w:p>
          <w:p w:rsidR="0048621C" w:rsidRPr="00951040" w:rsidRDefault="0048621C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</w:p>
          <w:p w:rsidR="00E72B8D" w:rsidRDefault="00D96280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*</w:t>
            </w:r>
            <w:r w:rsidR="00E72B8D"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implementación DE METODOLOGIAS QUE DESARROLLAN LA MEJOR CONTINUA</w:t>
            </w:r>
            <w:r w:rsidR="0048621C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.</w:t>
            </w:r>
          </w:p>
          <w:p w:rsidR="0048621C" w:rsidRPr="00951040" w:rsidRDefault="0048621C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</w:p>
          <w:p w:rsidR="00E72B8D" w:rsidRPr="00951040" w:rsidRDefault="00D96280" w:rsidP="0053709C">
            <w:pPr>
              <w:pBdr>
                <w:bottom w:val="single" w:sz="48" w:space="1" w:color="EA4E4E"/>
              </w:pBd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*</w:t>
            </w:r>
            <w:r w:rsidR="00E72B8D"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 xml:space="preserve">CONOCIMIENTO DE NORMAS </w:t>
            </w:r>
            <w:r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ALIMENTICIAS, ASÍ COMO EN LA ISO 22000:201</w:t>
            </w:r>
            <w:r w:rsidR="00951040"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2</w:t>
            </w:r>
            <w:r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.</w:t>
            </w:r>
          </w:p>
          <w:p w:rsidR="00953AB6" w:rsidRDefault="00953AB6" w:rsidP="006507D9">
            <w:pPr>
              <w:pBdr>
                <w:bottom w:val="single" w:sz="48" w:space="1" w:color="EA4E4E"/>
              </w:pBdr>
              <w:spacing w:after="1600" w:line="240" w:lineRule="auto"/>
              <w:ind w:right="360"/>
              <w:contextualSpacing/>
              <w:rPr>
                <w:rFonts w:ascii="Abadi" w:eastAsia="Rockwell" w:hAnsi="Abad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953AB6" w:rsidRDefault="00953AB6" w:rsidP="006507D9">
            <w:pPr>
              <w:pBdr>
                <w:bottom w:val="single" w:sz="48" w:space="1" w:color="EA4E4E"/>
              </w:pBdr>
              <w:spacing w:after="1600" w:line="240" w:lineRule="auto"/>
              <w:ind w:right="360"/>
              <w:contextualSpacing/>
              <w:rPr>
                <w:rFonts w:ascii="Abadi" w:eastAsia="Rockwell" w:hAnsi="Abad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AA22CB" w:rsidRPr="00365634" w:rsidRDefault="0029077D" w:rsidP="006507D9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FORMACION ACADEMICA</w:t>
            </w:r>
          </w:p>
          <w:p w:rsidR="00A915F0" w:rsidRDefault="00A915F0" w:rsidP="0053709C">
            <w:pPr>
              <w:spacing w:line="360" w:lineRule="auto"/>
              <w:rPr>
                <w:rFonts w:ascii="Rockwell" w:eastAsia="Rockwell" w:hAnsi="Rockwell" w:cs="Times New Roman"/>
              </w:rPr>
            </w:pPr>
          </w:p>
          <w:p w:rsidR="00951040" w:rsidRDefault="0053709C" w:rsidP="0053709C">
            <w:pPr>
              <w:spacing w:line="360" w:lineRule="auto"/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>*</w:t>
            </w:r>
            <w:r w:rsidR="00951040">
              <w:rPr>
                <w:rFonts w:ascii="Rockwell" w:eastAsia="Rockwell" w:hAnsi="Rockwell" w:cs="Times New Roman"/>
              </w:rPr>
              <w:t>TECNICO EN MECANICA INDUSTRIAL</w:t>
            </w:r>
          </w:p>
          <w:p w:rsidR="00953AB6" w:rsidRDefault="00953AB6" w:rsidP="0053709C">
            <w:pPr>
              <w:spacing w:line="360" w:lineRule="auto"/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>Carrera técnica en la cual se desarrollan habilidades de diseño, mantenimiento, soldadura y creación de nuevos productos a partir de utilizar herramientas básicas, así como torno, fresadora, rectificadora, esmeril y dotando de conocimientos básicos para utilizar CNC.</w:t>
            </w:r>
          </w:p>
          <w:p w:rsidR="0048621C" w:rsidRDefault="0048621C" w:rsidP="0053709C">
            <w:pPr>
              <w:spacing w:line="360" w:lineRule="auto"/>
              <w:rPr>
                <w:rFonts w:ascii="Rockwell" w:eastAsia="Rockwell" w:hAnsi="Rockwell" w:cs="Times New Roman"/>
              </w:rPr>
            </w:pPr>
          </w:p>
          <w:p w:rsidR="00365634" w:rsidRDefault="0053709C" w:rsidP="0053709C">
            <w:pPr>
              <w:spacing w:line="360" w:lineRule="auto"/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>*</w:t>
            </w:r>
            <w:r w:rsidR="00951040">
              <w:rPr>
                <w:rFonts w:ascii="Rockwell" w:eastAsia="Rockwell" w:hAnsi="Rockwell" w:cs="Times New Roman"/>
              </w:rPr>
              <w:t>INGENIERIA INDUSTRIAL EN EL INSTITUTO TECNOLOGICO MARIO MOLINA (2014)</w:t>
            </w:r>
          </w:p>
          <w:p w:rsidR="00953AB6" w:rsidRDefault="00953AB6" w:rsidP="0053709C">
            <w:pPr>
              <w:spacing w:line="360" w:lineRule="auto"/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>Desarrollando habilidades teóricas administrativas que apoyan en la operación, producción, supervisión, planeación y aplicación de la mejora continua por medio de metodologías altamente eficientes que se encuentran fundamentadas y son parte importante para la implementación en la mayoría de las certificaciones.</w:t>
            </w:r>
          </w:p>
          <w:p w:rsidR="0048621C" w:rsidRDefault="0048621C" w:rsidP="0053709C">
            <w:pPr>
              <w:spacing w:line="360" w:lineRule="auto"/>
              <w:rPr>
                <w:rFonts w:ascii="Rockwell" w:eastAsia="Rockwell" w:hAnsi="Rockwell" w:cs="Times New Roman"/>
              </w:rPr>
            </w:pPr>
          </w:p>
          <w:p w:rsidR="00951040" w:rsidRDefault="0053709C" w:rsidP="0053709C">
            <w:pPr>
              <w:spacing w:line="360" w:lineRule="auto"/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>*</w:t>
            </w:r>
            <w:r w:rsidR="00951040">
              <w:rPr>
                <w:rFonts w:ascii="Rockwell" w:eastAsia="Rockwell" w:hAnsi="Rockwell" w:cs="Times New Roman"/>
              </w:rPr>
              <w:t>ESPECIALIDAD EN SITEMA DE GESTION DE CALIDAD (2014)</w:t>
            </w:r>
          </w:p>
          <w:p w:rsidR="00953AB6" w:rsidRDefault="00953AB6" w:rsidP="0053709C">
            <w:pPr>
              <w:spacing w:line="360" w:lineRule="auto"/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 xml:space="preserve">Generando de forma teórica los conocimientos básicos para </w:t>
            </w:r>
            <w:r w:rsidR="0048621C">
              <w:rPr>
                <w:rFonts w:ascii="Rockwell" w:eastAsia="Rockwell" w:hAnsi="Rockwell" w:cs="Times New Roman"/>
              </w:rPr>
              <w:t xml:space="preserve">implementar, vivir y auditar los Sistemas de Gestión, en especial el enfocado en la calidad, con base a la certificación ISO 9001:2015  </w:t>
            </w:r>
          </w:p>
          <w:p w:rsidR="0048621C" w:rsidRDefault="0048621C" w:rsidP="0053709C">
            <w:pPr>
              <w:spacing w:line="360" w:lineRule="auto"/>
              <w:rPr>
                <w:rFonts w:ascii="Rockwell" w:eastAsia="Rockwell" w:hAnsi="Rockwell" w:cs="Times New Roman"/>
              </w:rPr>
            </w:pPr>
          </w:p>
          <w:p w:rsidR="00951040" w:rsidRDefault="0053709C" w:rsidP="0053709C">
            <w:pPr>
              <w:spacing w:line="360" w:lineRule="auto"/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>*</w:t>
            </w:r>
            <w:r w:rsidR="00951040">
              <w:rPr>
                <w:rFonts w:ascii="Rockwell" w:eastAsia="Rockwell" w:hAnsi="Rockwell" w:cs="Times New Roman"/>
              </w:rPr>
              <w:t>DIPLOMADO EN LINEA “GOBIERNO Y ADMINISTRACION PÚBLICA MUNICIPAL” POR MEDIO DEL INSTITUTO NACIONAL PARA EL FEDERALISMO Y EL DESARROLLO MUNICIPAL INAFED (2019)</w:t>
            </w:r>
          </w:p>
          <w:p w:rsidR="0048621C" w:rsidRDefault="0048621C" w:rsidP="0053709C">
            <w:pPr>
              <w:spacing w:line="360" w:lineRule="auto"/>
              <w:rPr>
                <w:rFonts w:ascii="Rockwell" w:eastAsia="Rockwell" w:hAnsi="Rockwell" w:cs="Times New Roman"/>
              </w:rPr>
            </w:pPr>
          </w:p>
          <w:p w:rsidR="0048621C" w:rsidRDefault="0048621C" w:rsidP="0053709C">
            <w:pPr>
              <w:spacing w:line="360" w:lineRule="auto"/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>Este diplomado trajo consigo el conocimiento teórico de la historia lineamientos y principios básicos de la administración publica, lo cual sirve para crear conocimientos primarios como servidor publico y la relevancia de la administración en entes municipales.</w:t>
            </w:r>
          </w:p>
          <w:p w:rsidR="0053709C" w:rsidRDefault="0053709C" w:rsidP="0053709C">
            <w:pPr>
              <w:spacing w:line="360" w:lineRule="auto"/>
              <w:rPr>
                <w:rFonts w:ascii="Rockwell" w:eastAsia="Rockwell" w:hAnsi="Rockwell" w:cs="Times New Roman"/>
              </w:rPr>
            </w:pPr>
          </w:p>
          <w:p w:rsidR="0053709C" w:rsidRDefault="0053709C" w:rsidP="0053709C">
            <w:pPr>
              <w:spacing w:line="360" w:lineRule="auto"/>
              <w:rPr>
                <w:rFonts w:ascii="Rockwell" w:eastAsia="Rockwell" w:hAnsi="Rockwell" w:cs="Times New Roman"/>
              </w:rPr>
            </w:pPr>
          </w:p>
          <w:p w:rsidR="0048621C" w:rsidRDefault="0048621C" w:rsidP="0053709C">
            <w:pPr>
              <w:spacing w:line="360" w:lineRule="auto"/>
              <w:rPr>
                <w:rFonts w:ascii="Rockwell" w:eastAsia="Rockwell" w:hAnsi="Rockwell" w:cs="Times New Roman"/>
              </w:rPr>
            </w:pPr>
          </w:p>
          <w:p w:rsidR="0048621C" w:rsidRDefault="0048621C" w:rsidP="0053709C">
            <w:pPr>
              <w:spacing w:line="360" w:lineRule="auto"/>
              <w:rPr>
                <w:rFonts w:ascii="Rockwell" w:eastAsia="Rockwell" w:hAnsi="Rockwell" w:cs="Times New Roman"/>
              </w:rPr>
            </w:pPr>
          </w:p>
          <w:p w:rsidR="0048621C" w:rsidRDefault="0048621C" w:rsidP="0053709C">
            <w:pPr>
              <w:spacing w:line="360" w:lineRule="auto"/>
              <w:rPr>
                <w:rFonts w:ascii="Rockwell" w:eastAsia="Rockwell" w:hAnsi="Rockwell" w:cs="Times New Roman"/>
              </w:rPr>
            </w:pPr>
          </w:p>
          <w:p w:rsidR="0048621C" w:rsidRDefault="0048621C" w:rsidP="0053709C">
            <w:pPr>
              <w:spacing w:line="360" w:lineRule="auto"/>
              <w:rPr>
                <w:rFonts w:ascii="Rockwell" w:eastAsia="Rockwell" w:hAnsi="Rockwell" w:cs="Times New Roman"/>
              </w:rPr>
            </w:pPr>
          </w:p>
          <w:p w:rsidR="0053709C" w:rsidRDefault="0053709C" w:rsidP="0053709C">
            <w:pPr>
              <w:spacing w:line="360" w:lineRule="auto"/>
              <w:rPr>
                <w:rFonts w:ascii="Rockwell" w:eastAsia="Rockwell" w:hAnsi="Rockwell" w:cs="Times New Roman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789128" wp14:editId="5E65A1EB">
                      <wp:simplePos x="0" y="0"/>
                      <wp:positionH relativeFrom="column">
                        <wp:posOffset>180</wp:posOffset>
                      </wp:positionH>
                      <wp:positionV relativeFrom="paragraph">
                        <wp:posOffset>127000</wp:posOffset>
                      </wp:positionV>
                      <wp:extent cx="6101395" cy="0"/>
                      <wp:effectExtent l="0" t="38100" r="33020" b="3810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01395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953135E" id="Conector rec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pt" to="480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" strokecolor="#f33" strokeweight="6pt">
                      <v:stroke joinstyle="miter"/>
                    </v:line>
                  </w:pict>
                </mc:Fallback>
              </mc:AlternateContent>
            </w:r>
          </w:p>
          <w:p w:rsidR="0053709C" w:rsidRDefault="0053709C" w:rsidP="0053709C">
            <w:pPr>
              <w:spacing w:line="360" w:lineRule="auto"/>
              <w:rPr>
                <w:rFonts w:ascii="Rockwell" w:eastAsia="Rockwell" w:hAnsi="Rockwell" w:cs="Times New Roman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-1725</wp:posOffset>
                      </wp:positionH>
                      <wp:positionV relativeFrom="paragraph">
                        <wp:posOffset>282969</wp:posOffset>
                      </wp:positionV>
                      <wp:extent cx="6320790" cy="0"/>
                      <wp:effectExtent l="0" t="38100" r="41910" b="3810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2F1A2CD" id="Conector recto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2.3pt" to="497.5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x4QEAAAoEAAAOAAAAZHJzL2Uyb0RvYy54bWysU8mO2zAMvRfoPwi6N3YSNN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" strokecolor="#f33" strokeweight="6pt">
                      <v:stroke joinstyle="miter"/>
                    </v:line>
                  </w:pict>
                </mc:Fallback>
              </mc:AlternateConten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CURSOS – CAPACITACIONES RECIENTES</w:t>
            </w:r>
          </w:p>
          <w:p w:rsidR="00A46669" w:rsidRDefault="00A46669" w:rsidP="0053709C">
            <w:pPr>
              <w:spacing w:line="360" w:lineRule="auto"/>
              <w:rPr>
                <w:rFonts w:ascii="Rockwell" w:eastAsia="Rockwell" w:hAnsi="Rockwell" w:cs="Times New Roman"/>
              </w:rPr>
            </w:pPr>
          </w:p>
          <w:p w:rsidR="0053709C" w:rsidRDefault="0053709C" w:rsidP="0053709C">
            <w:pPr>
              <w:spacing w:line="360" w:lineRule="auto"/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>*CURS</w:t>
            </w:r>
            <w:r w:rsidR="00A46669">
              <w:rPr>
                <w:rFonts w:ascii="Rockwell" w:eastAsia="Rockwell" w:hAnsi="Rockwell" w:cs="Times New Roman"/>
              </w:rPr>
              <w:t>O DE PROTECCIÓN CIVIL (VIMOZ METRO)</w:t>
            </w:r>
          </w:p>
          <w:p w:rsidR="0048621C" w:rsidRDefault="0048621C" w:rsidP="0053709C">
            <w:pPr>
              <w:spacing w:line="360" w:lineRule="auto"/>
              <w:rPr>
                <w:rFonts w:ascii="Rockwell" w:eastAsia="Rockwell" w:hAnsi="Rockwell" w:cs="Times New Roman"/>
              </w:rPr>
            </w:pPr>
          </w:p>
          <w:p w:rsidR="00A46669" w:rsidRDefault="00A46669" w:rsidP="0053709C">
            <w:pPr>
              <w:spacing w:line="360" w:lineRule="auto"/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>*CURSO PARA LA GUIA DE DESARROLLO MUNICIPAL</w:t>
            </w:r>
          </w:p>
          <w:p w:rsidR="0048621C" w:rsidRDefault="0048621C" w:rsidP="0053709C">
            <w:pPr>
              <w:spacing w:line="360" w:lineRule="auto"/>
              <w:rPr>
                <w:rFonts w:ascii="Rockwell" w:eastAsia="Rockwell" w:hAnsi="Rockwell" w:cs="Times New Roman"/>
              </w:rPr>
            </w:pPr>
          </w:p>
          <w:p w:rsidR="0053709C" w:rsidRDefault="0053709C" w:rsidP="0053709C">
            <w:pP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 xml:space="preserve">*CURSO DE AUDITORIA, SISTEMA DE GESTION EDUCATIVO A LA ISO 21001:2018 </w:t>
            </w:r>
          </w:p>
          <w:p w:rsidR="0048621C" w:rsidRPr="00951040" w:rsidRDefault="0048621C" w:rsidP="0053709C">
            <w:pP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</w:p>
          <w:p w:rsidR="0053709C" w:rsidRDefault="0053709C" w:rsidP="0053709C">
            <w:pP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*CURSO DE PLANEACION E INDICADORES MUNICIPALES</w:t>
            </w:r>
          </w:p>
          <w:p w:rsidR="0048621C" w:rsidRPr="00951040" w:rsidRDefault="0048621C" w:rsidP="0053709C">
            <w:pP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</w:p>
          <w:p w:rsidR="0053709C" w:rsidRDefault="0053709C" w:rsidP="0053709C">
            <w:pP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 w:rsidRPr="00951040"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>*CURSO METODOLOGIA DE ARBOL Y MIR’S</w:t>
            </w:r>
          </w:p>
          <w:p w:rsidR="0048621C" w:rsidRDefault="0048621C" w:rsidP="0053709C">
            <w:pP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</w:p>
          <w:p w:rsidR="0053709C" w:rsidRDefault="0053709C" w:rsidP="0053709C">
            <w:pP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  <w:r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  <w:t xml:space="preserve">*curso de planeacion estrategica del estado </w:t>
            </w:r>
          </w:p>
          <w:p w:rsidR="0048621C" w:rsidRPr="00951040" w:rsidRDefault="0048621C" w:rsidP="0053709C">
            <w:pPr>
              <w:spacing w:after="1600" w:line="360" w:lineRule="auto"/>
              <w:ind w:right="360"/>
              <w:contextualSpacing/>
              <w:rPr>
                <w:rFonts w:ascii="Rockwell" w:eastAsia="Rockwell" w:hAnsi="Rockwell" w:cs="Times New Roman"/>
                <w:caps/>
                <w:noProof/>
                <w:lang w:val="es-MX" w:eastAsia="es-MX"/>
              </w:rPr>
            </w:pPr>
          </w:p>
          <w:p w:rsidR="0053709C" w:rsidRDefault="0053709C" w:rsidP="0053709C">
            <w:pPr>
              <w:spacing w:line="360" w:lineRule="auto"/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>*INTEGRANTE DEL CONSEJO MUNICIPAL DEL FOMENTO Y PROMOCIÓN TURISTICA</w:t>
            </w:r>
          </w:p>
          <w:p w:rsidR="0048621C" w:rsidRDefault="0048621C" w:rsidP="0053709C">
            <w:pPr>
              <w:spacing w:line="360" w:lineRule="auto"/>
              <w:rPr>
                <w:rFonts w:ascii="Rockwell" w:eastAsia="Rockwell" w:hAnsi="Rockwell" w:cs="Times New Roman"/>
              </w:rPr>
            </w:pPr>
          </w:p>
          <w:p w:rsidR="0053709C" w:rsidRDefault="0053709C" w:rsidP="0053709C">
            <w:pPr>
              <w:spacing w:line="360" w:lineRule="auto"/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>*INTEGRANTE DEL CONSEJO JUVENTUD MUNICIPAL</w:t>
            </w:r>
          </w:p>
          <w:p w:rsidR="0048621C" w:rsidRDefault="0048621C" w:rsidP="0053709C">
            <w:pPr>
              <w:spacing w:line="360" w:lineRule="auto"/>
              <w:rPr>
                <w:rFonts w:ascii="Rockwell" w:eastAsia="Rockwell" w:hAnsi="Rockwell" w:cs="Times New Roman"/>
              </w:rPr>
            </w:pPr>
          </w:p>
          <w:p w:rsidR="0053709C" w:rsidRDefault="0053709C" w:rsidP="0053709C">
            <w:pPr>
              <w:spacing w:line="360" w:lineRule="auto"/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>*INTEGRANTE DEL COPPLADEMUN.</w:t>
            </w:r>
          </w:p>
          <w:p w:rsidR="0048621C" w:rsidRDefault="0048621C" w:rsidP="0053709C">
            <w:pPr>
              <w:spacing w:line="360" w:lineRule="auto"/>
              <w:rPr>
                <w:rFonts w:ascii="Rockwell" w:eastAsia="Rockwell" w:hAnsi="Rockwell" w:cs="Times New Roman"/>
              </w:rPr>
            </w:pPr>
          </w:p>
          <w:p w:rsidR="00A46669" w:rsidRDefault="00A46669" w:rsidP="00A46669">
            <w:pPr>
              <w:spacing w:line="360" w:lineRule="auto"/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>*DIPLOMADO EN LINEA “GOBIERNO Y ADMINISTRACION PÚBLICA MUNICIPAL” POR MEDIO DEL INSTITUTO NACIONAL PARA EL FEDERALISMO Y EL DESARROLLO MUNICIPAL INAFED (2019)</w:t>
            </w:r>
          </w:p>
          <w:p w:rsidR="0048621C" w:rsidRDefault="0048621C" w:rsidP="00A46669">
            <w:pPr>
              <w:spacing w:line="360" w:lineRule="auto"/>
              <w:rPr>
                <w:rFonts w:ascii="Rockwell" w:eastAsia="Rockwell" w:hAnsi="Rockwell" w:cs="Times New Roman"/>
              </w:rPr>
            </w:pPr>
          </w:p>
          <w:p w:rsidR="00A46669" w:rsidRDefault="00A46669" w:rsidP="00A46669">
            <w:pPr>
              <w:spacing w:line="360" w:lineRule="auto"/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 xml:space="preserve">*TALLER LEY DE ARCHIVO </w:t>
            </w:r>
          </w:p>
          <w:p w:rsidR="0048621C" w:rsidRDefault="0048621C" w:rsidP="00A46669">
            <w:pPr>
              <w:spacing w:line="360" w:lineRule="auto"/>
              <w:rPr>
                <w:rFonts w:ascii="Rockwell" w:eastAsia="Rockwell" w:hAnsi="Rockwell" w:cs="Times New Roman"/>
              </w:rPr>
            </w:pPr>
          </w:p>
          <w:p w:rsidR="00A46669" w:rsidRDefault="00A46669" w:rsidP="00A46669">
            <w:pPr>
              <w:spacing w:line="360" w:lineRule="auto"/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 xml:space="preserve">*TALLER PARTICIPACION CIUDADANA Y DESARROLLO PARA EL PLAN MUNICIPAL </w:t>
            </w:r>
          </w:p>
          <w:p w:rsidR="0048621C" w:rsidRDefault="0048621C" w:rsidP="00A46669">
            <w:pPr>
              <w:spacing w:line="360" w:lineRule="auto"/>
              <w:rPr>
                <w:rFonts w:ascii="Rockwell" w:eastAsia="Rockwell" w:hAnsi="Rockwell" w:cs="Times New Roman"/>
              </w:rPr>
            </w:pPr>
          </w:p>
          <w:p w:rsidR="00A46669" w:rsidRDefault="00A46669" w:rsidP="00A46669">
            <w:pPr>
              <w:spacing w:line="360" w:lineRule="auto"/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>*CURSO TRANSPARENCIA, Y NUEVAS DISPOSICIONES EN MATERIA DE CONTROL INTERNO.</w:t>
            </w:r>
          </w:p>
          <w:p w:rsidR="0048621C" w:rsidRDefault="0048621C" w:rsidP="00A46669">
            <w:pPr>
              <w:spacing w:line="360" w:lineRule="auto"/>
              <w:rPr>
                <w:rFonts w:ascii="Rockwell" w:eastAsia="Rockwell" w:hAnsi="Rockwell" w:cs="Times New Roman"/>
              </w:rPr>
            </w:pPr>
          </w:p>
          <w:p w:rsidR="00A46669" w:rsidRDefault="00A46669" w:rsidP="00A46669">
            <w:pPr>
              <w:spacing w:line="360" w:lineRule="auto"/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>*TALLER DEL INEGI Y SU PLATAFORMA DE ACCESO A LA INFORMACIÓN.</w:t>
            </w:r>
          </w:p>
          <w:p w:rsidR="00A46669" w:rsidRPr="00365634" w:rsidRDefault="00A46669" w:rsidP="0053709C">
            <w:pPr>
              <w:spacing w:line="360" w:lineRule="auto"/>
              <w:rPr>
                <w:rFonts w:ascii="Rockwell" w:eastAsia="Rockwell" w:hAnsi="Rockwell" w:cs="Times New Roman"/>
              </w:rPr>
            </w:pPr>
          </w:p>
        </w:tc>
      </w:tr>
    </w:tbl>
    <w:p w:rsidR="00FD68BB" w:rsidRDefault="00FD68BB" w:rsidP="0053709C"/>
    <w:sectPr w:rsidR="00FD68BB" w:rsidSect="00365634">
      <w:pgSz w:w="12240" w:h="15840"/>
      <w:pgMar w:top="993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91" w:rsidRDefault="00E61291" w:rsidP="0088698C">
      <w:pPr>
        <w:spacing w:line="240" w:lineRule="auto"/>
      </w:pPr>
      <w:r>
        <w:separator/>
      </w:r>
    </w:p>
  </w:endnote>
  <w:endnote w:type="continuationSeparator" w:id="0">
    <w:p w:rsidR="00E61291" w:rsidRDefault="00E61291" w:rsidP="00886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badi">
    <w:altName w:val="HP Simplified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91" w:rsidRDefault="00E61291" w:rsidP="0088698C">
      <w:pPr>
        <w:spacing w:line="240" w:lineRule="auto"/>
      </w:pPr>
      <w:r>
        <w:separator/>
      </w:r>
    </w:p>
  </w:footnote>
  <w:footnote w:type="continuationSeparator" w:id="0">
    <w:p w:rsidR="00E61291" w:rsidRDefault="00E61291" w:rsidP="00886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00BCE"/>
    <w:multiLevelType w:val="hybridMultilevel"/>
    <w:tmpl w:val="0F7A27E6"/>
    <w:lvl w:ilvl="0" w:tplc="080A000F">
      <w:start w:val="1"/>
      <w:numFmt w:val="decimal"/>
      <w:lvlText w:val="%1."/>
      <w:lvlJc w:val="left"/>
      <w:pPr>
        <w:ind w:left="9525" w:hanging="360"/>
      </w:pPr>
    </w:lvl>
    <w:lvl w:ilvl="1" w:tplc="080A0019" w:tentative="1">
      <w:start w:val="1"/>
      <w:numFmt w:val="lowerLetter"/>
      <w:lvlText w:val="%2."/>
      <w:lvlJc w:val="left"/>
      <w:pPr>
        <w:ind w:left="10245" w:hanging="360"/>
      </w:pPr>
    </w:lvl>
    <w:lvl w:ilvl="2" w:tplc="080A001B" w:tentative="1">
      <w:start w:val="1"/>
      <w:numFmt w:val="lowerRoman"/>
      <w:lvlText w:val="%3."/>
      <w:lvlJc w:val="right"/>
      <w:pPr>
        <w:ind w:left="10965" w:hanging="180"/>
      </w:pPr>
    </w:lvl>
    <w:lvl w:ilvl="3" w:tplc="080A000F" w:tentative="1">
      <w:start w:val="1"/>
      <w:numFmt w:val="decimal"/>
      <w:lvlText w:val="%4."/>
      <w:lvlJc w:val="left"/>
      <w:pPr>
        <w:ind w:left="11685" w:hanging="360"/>
      </w:pPr>
    </w:lvl>
    <w:lvl w:ilvl="4" w:tplc="080A0019" w:tentative="1">
      <w:start w:val="1"/>
      <w:numFmt w:val="lowerLetter"/>
      <w:lvlText w:val="%5."/>
      <w:lvlJc w:val="left"/>
      <w:pPr>
        <w:ind w:left="12405" w:hanging="360"/>
      </w:pPr>
    </w:lvl>
    <w:lvl w:ilvl="5" w:tplc="080A001B" w:tentative="1">
      <w:start w:val="1"/>
      <w:numFmt w:val="lowerRoman"/>
      <w:lvlText w:val="%6."/>
      <w:lvlJc w:val="right"/>
      <w:pPr>
        <w:ind w:left="13125" w:hanging="180"/>
      </w:pPr>
    </w:lvl>
    <w:lvl w:ilvl="6" w:tplc="080A000F" w:tentative="1">
      <w:start w:val="1"/>
      <w:numFmt w:val="decimal"/>
      <w:lvlText w:val="%7."/>
      <w:lvlJc w:val="left"/>
      <w:pPr>
        <w:ind w:left="13845" w:hanging="360"/>
      </w:pPr>
    </w:lvl>
    <w:lvl w:ilvl="7" w:tplc="080A0019" w:tentative="1">
      <w:start w:val="1"/>
      <w:numFmt w:val="lowerLetter"/>
      <w:lvlText w:val="%8."/>
      <w:lvlJc w:val="left"/>
      <w:pPr>
        <w:ind w:left="14565" w:hanging="360"/>
      </w:pPr>
    </w:lvl>
    <w:lvl w:ilvl="8" w:tplc="080A001B" w:tentative="1">
      <w:start w:val="1"/>
      <w:numFmt w:val="lowerRoman"/>
      <w:lvlText w:val="%9."/>
      <w:lvlJc w:val="right"/>
      <w:pPr>
        <w:ind w:left="15285" w:hanging="180"/>
      </w:pPr>
    </w:lvl>
  </w:abstractNum>
  <w:abstractNum w:abstractNumId="2" w15:restartNumberingAfterBreak="0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16B35"/>
    <w:multiLevelType w:val="hybridMultilevel"/>
    <w:tmpl w:val="538452F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3141A6"/>
    <w:multiLevelType w:val="hybridMultilevel"/>
    <w:tmpl w:val="82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70"/>
    <w:rsid w:val="0001687B"/>
    <w:rsid w:val="00096D49"/>
    <w:rsid w:val="0017356B"/>
    <w:rsid w:val="001C1990"/>
    <w:rsid w:val="001C2CDC"/>
    <w:rsid w:val="001C7CC1"/>
    <w:rsid w:val="00245070"/>
    <w:rsid w:val="0029077D"/>
    <w:rsid w:val="00365634"/>
    <w:rsid w:val="00394C35"/>
    <w:rsid w:val="0046416E"/>
    <w:rsid w:val="0048621C"/>
    <w:rsid w:val="0053709C"/>
    <w:rsid w:val="006507D9"/>
    <w:rsid w:val="00653C93"/>
    <w:rsid w:val="006E7359"/>
    <w:rsid w:val="0088698C"/>
    <w:rsid w:val="00896A0E"/>
    <w:rsid w:val="00951040"/>
    <w:rsid w:val="00953AB6"/>
    <w:rsid w:val="00A46669"/>
    <w:rsid w:val="00A915F0"/>
    <w:rsid w:val="00AA22CB"/>
    <w:rsid w:val="00AD0539"/>
    <w:rsid w:val="00B23456"/>
    <w:rsid w:val="00C9265D"/>
    <w:rsid w:val="00D96280"/>
    <w:rsid w:val="00E61291"/>
    <w:rsid w:val="00E72B8D"/>
    <w:rsid w:val="00E909A7"/>
    <w:rsid w:val="00F32C51"/>
    <w:rsid w:val="00F80FDF"/>
    <w:rsid w:val="00FB2FA9"/>
    <w:rsid w:val="00FC5FB6"/>
    <w:rsid w:val="00FD68BB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47D2"/>
  <w15:chartTrackingRefBased/>
  <w15:docId w15:val="{9FC10265-0AA4-491C-9B84-40DC4DD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70"/>
    <w:pPr>
      <w:spacing w:after="0"/>
    </w:pPr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5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45070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507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customStyle="1" w:styleId="Iniciales">
    <w:name w:val="Iniciales"/>
    <w:basedOn w:val="Normal"/>
    <w:next w:val="Ttulo3"/>
    <w:uiPriority w:val="1"/>
    <w:qFormat/>
    <w:rsid w:val="0024507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customStyle="1" w:styleId="Ttulo1Car">
    <w:name w:val="Título 1 Car"/>
    <w:basedOn w:val="Fuentedeprrafopredeter"/>
    <w:link w:val="Ttulo1"/>
    <w:uiPriority w:val="9"/>
    <w:rsid w:val="002450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5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245070"/>
    <w:pPr>
      <w:spacing w:after="0" w:line="240" w:lineRule="auto"/>
    </w:pPr>
    <w:rPr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unhideWhenUsed/>
    <w:qFormat/>
    <w:rsid w:val="00245070"/>
    <w:pPr>
      <w:ind w:left="720"/>
      <w:contextualSpacing/>
    </w:pPr>
  </w:style>
  <w:style w:type="paragraph" w:styleId="Sinespaciado">
    <w:name w:val="No Spacing"/>
    <w:uiPriority w:val="98"/>
    <w:qFormat/>
    <w:rsid w:val="00FD68BB"/>
    <w:pPr>
      <w:spacing w:after="0" w:line="240" w:lineRule="auto"/>
    </w:pPr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8C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8C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DCB8EA-E143-4F20-A837-44C40E5A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MpioZapotlanejo</cp:lastModifiedBy>
  <cp:revision>2</cp:revision>
  <cp:lastPrinted>2020-02-07T16:05:00Z</cp:lastPrinted>
  <dcterms:created xsi:type="dcterms:W3CDTF">2020-02-20T18:20:00Z</dcterms:created>
  <dcterms:modified xsi:type="dcterms:W3CDTF">2020-02-20T18:20:00Z</dcterms:modified>
</cp:coreProperties>
</file>